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E2" w:rsidRPr="00B905E2" w:rsidRDefault="00B905E2" w:rsidP="00B905E2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B905E2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B905E2" w:rsidRPr="00B905E2" w:rsidRDefault="00B905E2" w:rsidP="00B905E2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B905E2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B905E2" w:rsidRPr="00B905E2" w:rsidRDefault="00B905E2" w:rsidP="00B905E2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B905E2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B905E2" w:rsidRPr="00B905E2" w:rsidRDefault="00B905E2" w:rsidP="00B905E2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B905E2" w:rsidRPr="00B905E2" w:rsidRDefault="00B905E2" w:rsidP="00B905E2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B905E2" w:rsidRPr="00B905E2" w:rsidRDefault="00B905E2" w:rsidP="00B905E2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2"/>
      </w:tblGrid>
      <w:tr w:rsidR="00B905E2" w:rsidRPr="00B905E2" w:rsidTr="006F4712">
        <w:tc>
          <w:tcPr>
            <w:tcW w:w="5282" w:type="dxa"/>
          </w:tcPr>
          <w:p w:rsidR="00B905E2" w:rsidRPr="00B905E2" w:rsidRDefault="00B905E2" w:rsidP="00B905E2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B905E2">
              <w:rPr>
                <w:rFonts w:eastAsia="Calibri"/>
                <w:kern w:val="2"/>
                <w:szCs w:val="24"/>
                <w:lang w:eastAsia="zh-CN" w:bidi="hi-IN"/>
              </w:rPr>
              <w:t>Принято</w:t>
            </w:r>
          </w:p>
          <w:p w:rsidR="00B905E2" w:rsidRPr="00B905E2" w:rsidRDefault="00B905E2" w:rsidP="00B905E2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B905E2">
              <w:rPr>
                <w:rFonts w:eastAsia="Calibri"/>
                <w:kern w:val="2"/>
                <w:szCs w:val="24"/>
                <w:lang w:eastAsia="zh-CN" w:bidi="hi-IN"/>
              </w:rPr>
              <w:t>Педагогическим советом</w:t>
            </w:r>
          </w:p>
          <w:p w:rsidR="00B905E2" w:rsidRPr="00B905E2" w:rsidRDefault="00C549C0" w:rsidP="00C549C0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Calibri"/>
                <w:kern w:val="2"/>
                <w:szCs w:val="24"/>
                <w:lang w:eastAsia="zh-CN" w:bidi="hi-IN"/>
              </w:rPr>
              <w:t>От 1</w:t>
            </w:r>
            <w:r w:rsidR="00B905E2" w:rsidRPr="00B905E2">
              <w:rPr>
                <w:rFonts w:eastAsia="Calibri"/>
                <w:kern w:val="2"/>
                <w:szCs w:val="24"/>
                <w:lang w:eastAsia="zh-CN" w:bidi="hi-IN"/>
              </w:rPr>
              <w:t>1.0</w:t>
            </w:r>
            <w:r>
              <w:rPr>
                <w:rFonts w:eastAsia="Calibri"/>
                <w:kern w:val="2"/>
                <w:szCs w:val="24"/>
                <w:lang w:eastAsia="zh-CN" w:bidi="hi-IN"/>
              </w:rPr>
              <w:t>7</w:t>
            </w:r>
            <w:r w:rsidR="00B905E2" w:rsidRPr="00B905E2">
              <w:rPr>
                <w:rFonts w:eastAsia="Calibri"/>
                <w:kern w:val="2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B905E2" w:rsidRPr="00B905E2" w:rsidRDefault="00B905E2" w:rsidP="00B905E2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B905E2">
              <w:rPr>
                <w:rFonts w:eastAsia="Calibri"/>
                <w:kern w:val="2"/>
                <w:szCs w:val="24"/>
                <w:lang w:eastAsia="zh-CN" w:bidi="hi-IN"/>
              </w:rPr>
              <w:t>УТВЕРЖДЕНО</w:t>
            </w:r>
          </w:p>
          <w:p w:rsidR="00B905E2" w:rsidRPr="00B905E2" w:rsidRDefault="00B905E2" w:rsidP="00B905E2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B905E2">
              <w:rPr>
                <w:rFonts w:eastAsia="Calibri"/>
                <w:kern w:val="2"/>
                <w:szCs w:val="24"/>
                <w:lang w:eastAsia="zh-CN" w:bidi="hi-IN"/>
              </w:rPr>
              <w:t>Приказом директора</w:t>
            </w:r>
          </w:p>
          <w:p w:rsidR="00B905E2" w:rsidRPr="00B905E2" w:rsidRDefault="00B905E2" w:rsidP="00B905E2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B905E2">
              <w:rPr>
                <w:rFonts w:eastAsia="Calibri"/>
                <w:kern w:val="2"/>
                <w:szCs w:val="24"/>
                <w:lang w:eastAsia="zh-CN" w:bidi="hi-IN"/>
              </w:rPr>
              <w:t>МУ ДО «СШ РМР»</w:t>
            </w:r>
          </w:p>
          <w:p w:rsidR="00B905E2" w:rsidRPr="00B905E2" w:rsidRDefault="00B905E2" w:rsidP="00C549C0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B905E2">
              <w:rPr>
                <w:rFonts w:eastAsia="Calibri"/>
                <w:kern w:val="2"/>
                <w:szCs w:val="24"/>
                <w:lang w:eastAsia="zh-CN" w:bidi="hi-IN"/>
              </w:rPr>
              <w:t xml:space="preserve">№   </w:t>
            </w:r>
            <w:r w:rsidR="00C549C0">
              <w:rPr>
                <w:rFonts w:eastAsia="Calibri"/>
                <w:kern w:val="2"/>
                <w:szCs w:val="24"/>
                <w:lang w:eastAsia="zh-CN" w:bidi="hi-IN"/>
              </w:rPr>
              <w:t xml:space="preserve">01.04/73 </w:t>
            </w:r>
            <w:r w:rsidRPr="00B905E2">
              <w:rPr>
                <w:rFonts w:eastAsia="Calibri"/>
                <w:kern w:val="2"/>
                <w:szCs w:val="24"/>
                <w:lang w:eastAsia="zh-CN" w:bidi="hi-IN"/>
              </w:rPr>
              <w:t xml:space="preserve"> от </w:t>
            </w:r>
            <w:r w:rsidR="00C549C0">
              <w:rPr>
                <w:rFonts w:eastAsia="Calibri"/>
                <w:kern w:val="2"/>
                <w:szCs w:val="24"/>
                <w:lang w:eastAsia="zh-CN" w:bidi="hi-IN"/>
              </w:rPr>
              <w:t>1</w:t>
            </w:r>
            <w:r w:rsidRPr="00B905E2">
              <w:rPr>
                <w:rFonts w:eastAsia="Calibri"/>
                <w:kern w:val="2"/>
                <w:szCs w:val="24"/>
                <w:lang w:eastAsia="zh-CN" w:bidi="hi-IN"/>
              </w:rPr>
              <w:t>1.0</w:t>
            </w:r>
            <w:r w:rsidR="00C549C0">
              <w:rPr>
                <w:rFonts w:eastAsia="Calibri"/>
                <w:kern w:val="2"/>
                <w:szCs w:val="24"/>
                <w:lang w:eastAsia="zh-CN" w:bidi="hi-IN"/>
              </w:rPr>
              <w:t>7</w:t>
            </w:r>
            <w:r w:rsidRPr="00B905E2">
              <w:rPr>
                <w:rFonts w:eastAsia="Calibri"/>
                <w:kern w:val="2"/>
                <w:szCs w:val="24"/>
                <w:lang w:eastAsia="zh-CN" w:bidi="hi-IN"/>
              </w:rPr>
              <w:t>.2023</w:t>
            </w:r>
          </w:p>
        </w:tc>
      </w:tr>
    </w:tbl>
    <w:p w:rsidR="009B5F3B" w:rsidRDefault="00573C29">
      <w:pPr>
        <w:spacing w:after="3" w:line="259" w:lineRule="auto"/>
        <w:ind w:left="123" w:firstLine="0"/>
        <w:jc w:val="center"/>
      </w:pPr>
      <w:r>
        <w:rPr>
          <w:sz w:val="28"/>
        </w:rPr>
        <w:t xml:space="preserve"> </w:t>
      </w:r>
    </w:p>
    <w:p w:rsidR="009B5F3B" w:rsidRDefault="00573C29">
      <w:pPr>
        <w:spacing w:after="2" w:line="259" w:lineRule="auto"/>
        <w:ind w:left="123" w:firstLine="0"/>
        <w:jc w:val="center"/>
      </w:pPr>
      <w:r>
        <w:rPr>
          <w:sz w:val="28"/>
        </w:rPr>
        <w:t xml:space="preserve"> </w:t>
      </w:r>
    </w:p>
    <w:p w:rsidR="009B5F3B" w:rsidRDefault="00573C29">
      <w:pPr>
        <w:spacing w:after="2" w:line="259" w:lineRule="auto"/>
        <w:ind w:left="123" w:firstLine="0"/>
        <w:jc w:val="center"/>
      </w:pPr>
      <w:r>
        <w:rPr>
          <w:sz w:val="28"/>
        </w:rPr>
        <w:t xml:space="preserve"> </w:t>
      </w:r>
    </w:p>
    <w:p w:rsidR="009B5F3B" w:rsidRDefault="00573C29">
      <w:pPr>
        <w:spacing w:after="0" w:line="259" w:lineRule="auto"/>
        <w:ind w:left="123" w:firstLine="0"/>
        <w:jc w:val="center"/>
      </w:pPr>
      <w:r>
        <w:rPr>
          <w:sz w:val="28"/>
        </w:rPr>
        <w:t xml:space="preserve"> </w:t>
      </w:r>
    </w:p>
    <w:p w:rsidR="009B5F3B" w:rsidRDefault="00573C29">
      <w:pPr>
        <w:spacing w:after="2" w:line="259" w:lineRule="auto"/>
        <w:ind w:left="123" w:firstLine="0"/>
        <w:jc w:val="center"/>
      </w:pPr>
      <w:r>
        <w:rPr>
          <w:sz w:val="28"/>
        </w:rPr>
        <w:t xml:space="preserve"> </w:t>
      </w:r>
    </w:p>
    <w:p w:rsidR="009B5F3B" w:rsidRDefault="00573C29">
      <w:pPr>
        <w:spacing w:after="2" w:line="259" w:lineRule="auto"/>
        <w:ind w:left="123" w:firstLine="0"/>
        <w:jc w:val="center"/>
      </w:pPr>
      <w:r>
        <w:rPr>
          <w:sz w:val="28"/>
        </w:rPr>
        <w:t xml:space="preserve"> </w:t>
      </w:r>
    </w:p>
    <w:p w:rsidR="009B5F3B" w:rsidRDefault="00573C29">
      <w:pPr>
        <w:spacing w:after="2" w:line="259" w:lineRule="auto"/>
        <w:ind w:left="123" w:firstLine="0"/>
        <w:jc w:val="center"/>
      </w:pPr>
      <w:r>
        <w:rPr>
          <w:sz w:val="28"/>
        </w:rPr>
        <w:t xml:space="preserve"> </w:t>
      </w:r>
    </w:p>
    <w:p w:rsidR="009B5F3B" w:rsidRDefault="00573C29">
      <w:pPr>
        <w:spacing w:after="54" w:line="259" w:lineRule="auto"/>
        <w:ind w:left="123" w:firstLine="0"/>
        <w:jc w:val="center"/>
      </w:pPr>
      <w:r>
        <w:rPr>
          <w:sz w:val="28"/>
        </w:rPr>
        <w:t xml:space="preserve"> </w:t>
      </w:r>
    </w:p>
    <w:p w:rsidR="009B5F3B" w:rsidRPr="00941C42" w:rsidRDefault="00B905E2" w:rsidP="00B905E2">
      <w:pPr>
        <w:spacing w:after="23" w:line="259" w:lineRule="auto"/>
        <w:ind w:left="47" w:firstLine="0"/>
        <w:jc w:val="center"/>
        <w:rPr>
          <w:b/>
        </w:rPr>
      </w:pPr>
      <w:r w:rsidRPr="00941C42">
        <w:rPr>
          <w:b/>
          <w:sz w:val="28"/>
        </w:rPr>
        <w:t>ПОЛОЖЕНИЕ</w:t>
      </w:r>
    </w:p>
    <w:p w:rsidR="00B905E2" w:rsidRPr="00941C42" w:rsidRDefault="00573C29" w:rsidP="00B905E2">
      <w:pPr>
        <w:spacing w:after="0" w:line="273" w:lineRule="auto"/>
        <w:ind w:left="0" w:firstLine="0"/>
        <w:jc w:val="center"/>
        <w:rPr>
          <w:b/>
          <w:sz w:val="28"/>
        </w:rPr>
      </w:pPr>
      <w:r w:rsidRPr="00941C42">
        <w:rPr>
          <w:b/>
          <w:sz w:val="28"/>
        </w:rPr>
        <w:t>о порядке разработ</w:t>
      </w:r>
      <w:r w:rsidR="00B905E2" w:rsidRPr="00941C42">
        <w:rPr>
          <w:b/>
          <w:sz w:val="28"/>
        </w:rPr>
        <w:t>ки и утверждения</w:t>
      </w:r>
    </w:p>
    <w:p w:rsidR="00B905E2" w:rsidRPr="00941C42" w:rsidRDefault="00B905E2" w:rsidP="00B905E2">
      <w:pPr>
        <w:spacing w:after="0" w:line="273" w:lineRule="auto"/>
        <w:ind w:left="0" w:firstLine="0"/>
        <w:jc w:val="center"/>
        <w:rPr>
          <w:b/>
          <w:sz w:val="28"/>
        </w:rPr>
      </w:pPr>
      <w:r w:rsidRPr="00941C42">
        <w:rPr>
          <w:b/>
          <w:sz w:val="28"/>
        </w:rPr>
        <w:t xml:space="preserve"> дополнительных </w:t>
      </w:r>
      <w:r w:rsidR="00573C29" w:rsidRPr="00941C42">
        <w:rPr>
          <w:b/>
          <w:sz w:val="28"/>
        </w:rPr>
        <w:t xml:space="preserve">общеобразовательных программ </w:t>
      </w:r>
    </w:p>
    <w:p w:rsidR="009B5F3B" w:rsidRPr="00941C42" w:rsidRDefault="00573C29" w:rsidP="00B905E2">
      <w:pPr>
        <w:spacing w:after="0" w:line="273" w:lineRule="auto"/>
        <w:ind w:left="0" w:firstLine="0"/>
        <w:jc w:val="center"/>
        <w:rPr>
          <w:b/>
        </w:rPr>
      </w:pPr>
      <w:r w:rsidRPr="00941C42">
        <w:rPr>
          <w:b/>
          <w:sz w:val="28"/>
        </w:rPr>
        <w:t>(или</w:t>
      </w:r>
      <w:r w:rsidR="00B905E2" w:rsidRPr="00941C42">
        <w:rPr>
          <w:b/>
        </w:rPr>
        <w:t xml:space="preserve"> </w:t>
      </w:r>
      <w:r w:rsidRPr="00941C42">
        <w:rPr>
          <w:b/>
          <w:sz w:val="28"/>
        </w:rPr>
        <w:t>дополнительных образовательных программ спортивной подготовки и общеразвивающих программ в области физической культуры и спорта)</w:t>
      </w:r>
    </w:p>
    <w:p w:rsidR="009B5F3B" w:rsidRDefault="009B5F3B" w:rsidP="00B905E2">
      <w:pPr>
        <w:spacing w:after="0" w:line="259" w:lineRule="auto"/>
        <w:ind w:left="0" w:firstLine="0"/>
        <w:jc w:val="center"/>
      </w:pP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spacing w:after="0" w:line="259" w:lineRule="auto"/>
        <w:ind w:left="0" w:firstLine="0"/>
        <w:jc w:val="left"/>
        <w:rPr>
          <w:sz w:val="30"/>
        </w:rPr>
      </w:pPr>
      <w:r>
        <w:rPr>
          <w:sz w:val="30"/>
        </w:rPr>
        <w:t xml:space="preserve"> </w:t>
      </w:r>
    </w:p>
    <w:p w:rsidR="00B905E2" w:rsidRDefault="00B905E2">
      <w:pPr>
        <w:spacing w:after="0" w:line="259" w:lineRule="auto"/>
        <w:ind w:left="0" w:firstLine="0"/>
        <w:jc w:val="left"/>
        <w:rPr>
          <w:sz w:val="30"/>
        </w:rPr>
      </w:pPr>
    </w:p>
    <w:p w:rsidR="00B905E2" w:rsidRDefault="00B905E2">
      <w:pPr>
        <w:spacing w:after="0" w:line="259" w:lineRule="auto"/>
        <w:ind w:left="0" w:firstLine="0"/>
        <w:jc w:val="left"/>
        <w:rPr>
          <w:sz w:val="30"/>
        </w:rPr>
      </w:pPr>
    </w:p>
    <w:p w:rsidR="00B905E2" w:rsidRDefault="00B905E2">
      <w:pPr>
        <w:spacing w:after="0" w:line="259" w:lineRule="auto"/>
        <w:ind w:left="0" w:firstLine="0"/>
        <w:jc w:val="left"/>
        <w:rPr>
          <w:sz w:val="30"/>
        </w:rPr>
      </w:pPr>
    </w:p>
    <w:p w:rsidR="00B905E2" w:rsidRPr="00B905E2" w:rsidRDefault="00C549C0" w:rsidP="00B905E2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>Рыбинский район</w:t>
      </w:r>
      <w:bookmarkStart w:id="0" w:name="_GoBack"/>
      <w:bookmarkEnd w:id="0"/>
    </w:p>
    <w:p w:rsidR="00B905E2" w:rsidRPr="00B905E2" w:rsidRDefault="00B905E2" w:rsidP="00B905E2">
      <w:pPr>
        <w:spacing w:after="0" w:line="259" w:lineRule="auto"/>
        <w:ind w:left="0" w:firstLine="0"/>
        <w:jc w:val="center"/>
        <w:rPr>
          <w:szCs w:val="24"/>
        </w:rPr>
      </w:pPr>
      <w:r w:rsidRPr="00B905E2">
        <w:rPr>
          <w:szCs w:val="24"/>
        </w:rPr>
        <w:t>2023г.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9B5F3B" w:rsidRDefault="00573C29">
      <w:pPr>
        <w:numPr>
          <w:ilvl w:val="0"/>
          <w:numId w:val="1"/>
        </w:numPr>
        <w:spacing w:after="3" w:line="259" w:lineRule="auto"/>
        <w:ind w:right="174" w:hanging="360"/>
        <w:jc w:val="center"/>
      </w:pPr>
      <w:r>
        <w:lastRenderedPageBreak/>
        <w:t xml:space="preserve">Общие положения </w:t>
      </w:r>
    </w:p>
    <w:p w:rsidR="009B5F3B" w:rsidRPr="00B905E2" w:rsidRDefault="00573C29" w:rsidP="00B905E2">
      <w:pPr>
        <w:numPr>
          <w:ilvl w:val="1"/>
          <w:numId w:val="1"/>
        </w:numPr>
        <w:ind w:left="0" w:right="332"/>
        <w:rPr>
          <w:szCs w:val="24"/>
        </w:rPr>
      </w:pPr>
      <w:r w:rsidRPr="00B905E2">
        <w:rPr>
          <w:szCs w:val="24"/>
        </w:rPr>
        <w:t xml:space="preserve">Настоящее положение определяет структуру, порядок разработки и утверждения образовательных программ по видам спорта: </w:t>
      </w:r>
      <w:r w:rsidR="00B905E2" w:rsidRPr="00B905E2">
        <w:rPr>
          <w:szCs w:val="24"/>
        </w:rPr>
        <w:t xml:space="preserve">волейбол, мини-футбол, баскетбол, шахматы, скандинавская ходьба, легкая атлетика, </w:t>
      </w:r>
      <w:r w:rsidR="00941C42">
        <w:rPr>
          <w:szCs w:val="24"/>
        </w:rPr>
        <w:t>спортивная</w:t>
      </w:r>
      <w:r w:rsidR="00B905E2" w:rsidRPr="00B905E2">
        <w:rPr>
          <w:szCs w:val="24"/>
        </w:rPr>
        <w:t xml:space="preserve"> (греко-</w:t>
      </w:r>
      <w:proofErr w:type="gramStart"/>
      <w:r w:rsidR="00B905E2" w:rsidRPr="00B905E2">
        <w:rPr>
          <w:szCs w:val="24"/>
        </w:rPr>
        <w:t>римская)  борьба</w:t>
      </w:r>
      <w:proofErr w:type="gramEnd"/>
      <w:r w:rsidRPr="00B905E2">
        <w:rPr>
          <w:szCs w:val="24"/>
        </w:rPr>
        <w:t xml:space="preserve"> (далее – образовательные программы) в </w:t>
      </w:r>
      <w:r w:rsidR="00B905E2" w:rsidRPr="00B905E2">
        <w:rPr>
          <w:szCs w:val="24"/>
        </w:rPr>
        <w:t>МУ ДО «СШ РМР»</w:t>
      </w:r>
      <w:r w:rsidRPr="00B905E2">
        <w:rPr>
          <w:szCs w:val="24"/>
        </w:rPr>
        <w:t xml:space="preserve"> (далее Учреждение), реализующего дополнительные образовательные программы. </w:t>
      </w:r>
    </w:p>
    <w:p w:rsidR="009B5F3B" w:rsidRPr="00B905E2" w:rsidRDefault="00573C29" w:rsidP="00B905E2">
      <w:pPr>
        <w:numPr>
          <w:ilvl w:val="1"/>
          <w:numId w:val="1"/>
        </w:numPr>
        <w:spacing w:after="40"/>
        <w:ind w:left="0" w:right="332"/>
        <w:rPr>
          <w:szCs w:val="24"/>
        </w:rPr>
      </w:pPr>
      <w:r w:rsidRPr="00B905E2">
        <w:rPr>
          <w:szCs w:val="24"/>
        </w:rPr>
        <w:t xml:space="preserve">Дополнительные общеобразовательные программы (дополнительных образовательных программ спортивной подготовки и общеразвивающих программ в области физической культуры и спорта) Учреждения, является нормативно-управленческими документами Учреждения, определяющими содержание дополнительного образования определенного уровня, направленных на формирование и развитие способностей детей и взрослых, удовлетворение их индивидуальных потребностей в физическом совершенствовании, формирование культуры здорового и безопасного образа жизни, укрепления здоровья, а также на организацию их свободного времени. </w:t>
      </w:r>
    </w:p>
    <w:p w:rsidR="009B5F3B" w:rsidRPr="00B905E2" w:rsidRDefault="00573C29" w:rsidP="00B905E2">
      <w:pPr>
        <w:numPr>
          <w:ilvl w:val="1"/>
          <w:numId w:val="1"/>
        </w:numPr>
        <w:spacing w:after="69"/>
        <w:ind w:left="0" w:right="332"/>
        <w:rPr>
          <w:szCs w:val="24"/>
        </w:rPr>
      </w:pPr>
      <w:r w:rsidRPr="00B905E2">
        <w:rPr>
          <w:szCs w:val="24"/>
        </w:rPr>
        <w:t xml:space="preserve">Осуществление образовательной деятельности по дополнительным общеобразовательным программам регламентировано: </w:t>
      </w:r>
    </w:p>
    <w:p w:rsidR="009B5F3B" w:rsidRPr="00B905E2" w:rsidRDefault="00573C29" w:rsidP="00B905E2">
      <w:pPr>
        <w:numPr>
          <w:ilvl w:val="0"/>
          <w:numId w:val="2"/>
        </w:numPr>
        <w:spacing w:after="83" w:line="255" w:lineRule="auto"/>
        <w:ind w:left="0" w:right="332" w:hanging="158"/>
        <w:rPr>
          <w:szCs w:val="24"/>
        </w:rPr>
      </w:pPr>
      <w:r w:rsidRPr="00B905E2">
        <w:rPr>
          <w:szCs w:val="24"/>
        </w:rPr>
        <w:t xml:space="preserve">Федеральным Законом от 29.12.2012 № 273-ФЗ «Об образовании в РФ»; </w:t>
      </w:r>
    </w:p>
    <w:p w:rsidR="009B5F3B" w:rsidRPr="00B905E2" w:rsidRDefault="00573C29" w:rsidP="00B905E2">
      <w:pPr>
        <w:numPr>
          <w:ilvl w:val="0"/>
          <w:numId w:val="2"/>
        </w:numPr>
        <w:spacing w:after="85" w:line="255" w:lineRule="auto"/>
        <w:ind w:left="0" w:right="332" w:hanging="158"/>
        <w:rPr>
          <w:szCs w:val="24"/>
        </w:rPr>
      </w:pPr>
      <w:r w:rsidRPr="00B905E2">
        <w:rPr>
          <w:szCs w:val="24"/>
        </w:rPr>
        <w:t xml:space="preserve">Федеральным Законом от 04.12.2007 № 329-ФЗ «О физической культуре и спорте в Российской Федерации»;  </w:t>
      </w:r>
    </w:p>
    <w:p w:rsidR="009B5F3B" w:rsidRPr="00B905E2" w:rsidRDefault="00573C29" w:rsidP="00B905E2">
      <w:pPr>
        <w:numPr>
          <w:ilvl w:val="0"/>
          <w:numId w:val="2"/>
        </w:numPr>
        <w:spacing w:after="21" w:line="255" w:lineRule="auto"/>
        <w:ind w:left="0" w:right="332" w:hanging="158"/>
        <w:rPr>
          <w:szCs w:val="24"/>
        </w:rPr>
      </w:pPr>
      <w:r w:rsidRPr="00B905E2">
        <w:rPr>
          <w:szCs w:val="24"/>
        </w:rPr>
        <w:t xml:space="preserve">Концепцией развития дополнительного образования детей (Распоряжение Правительства РФ от </w:t>
      </w:r>
    </w:p>
    <w:p w:rsidR="009B5F3B" w:rsidRPr="00B905E2" w:rsidRDefault="00573C29" w:rsidP="00B905E2">
      <w:pPr>
        <w:spacing w:after="49"/>
        <w:ind w:left="0" w:right="332"/>
        <w:rPr>
          <w:szCs w:val="24"/>
        </w:rPr>
      </w:pPr>
      <w:r w:rsidRPr="00B905E2">
        <w:rPr>
          <w:szCs w:val="24"/>
        </w:rPr>
        <w:t>31.03.2022 г. № 678-р); -</w:t>
      </w:r>
      <w:r w:rsidRPr="00B905E2">
        <w:rPr>
          <w:rFonts w:ascii="Arial" w:eastAsia="Arial" w:hAnsi="Arial" w:cs="Arial"/>
          <w:szCs w:val="24"/>
        </w:rPr>
        <w:t xml:space="preserve"> </w:t>
      </w:r>
      <w:r w:rsidRPr="00B905E2">
        <w:rPr>
          <w:szCs w:val="24"/>
        </w:rPr>
        <w:t xml:space="preserve">Приказом Министерства спорта Российской Федерации от 30 октября 2015 г. № 999 «Об утверждении требований к обеспечению подготовки спортивного резерва для спортивных сборных команд Российской Федерации»; </w:t>
      </w:r>
    </w:p>
    <w:p w:rsidR="009B5F3B" w:rsidRPr="00B905E2" w:rsidRDefault="00573C29" w:rsidP="00B905E2">
      <w:pPr>
        <w:numPr>
          <w:ilvl w:val="0"/>
          <w:numId w:val="2"/>
        </w:numPr>
        <w:spacing w:after="74"/>
        <w:ind w:left="0" w:right="332" w:hanging="158"/>
        <w:rPr>
          <w:szCs w:val="24"/>
        </w:rPr>
      </w:pPr>
      <w:r w:rsidRPr="00B905E2">
        <w:rPr>
          <w:szCs w:val="24"/>
        </w:rPr>
        <w:t xml:space="preserve">Приказом Министерства спорта Российской Федерации от 03.08.2022 г.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 </w:t>
      </w:r>
    </w:p>
    <w:p w:rsidR="009B5F3B" w:rsidRPr="00B905E2" w:rsidRDefault="00573C29" w:rsidP="00B905E2">
      <w:pPr>
        <w:numPr>
          <w:ilvl w:val="0"/>
          <w:numId w:val="2"/>
        </w:numPr>
        <w:spacing w:after="75" w:line="255" w:lineRule="auto"/>
        <w:ind w:left="0" w:right="332" w:hanging="158"/>
        <w:rPr>
          <w:szCs w:val="24"/>
        </w:rPr>
      </w:pPr>
      <w:r w:rsidRPr="00B905E2">
        <w:rPr>
          <w:szCs w:val="24"/>
        </w:rPr>
        <w:t xml:space="preserve">Приказом </w:t>
      </w:r>
      <w:proofErr w:type="spellStart"/>
      <w:r w:rsidRPr="00B905E2">
        <w:rPr>
          <w:szCs w:val="24"/>
        </w:rPr>
        <w:t>Минпросвещения</w:t>
      </w:r>
      <w:proofErr w:type="spellEnd"/>
      <w:r w:rsidRPr="00B905E2">
        <w:rPr>
          <w:szCs w:val="24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B5F3B" w:rsidRPr="00B905E2" w:rsidRDefault="00573C29" w:rsidP="00B905E2">
      <w:pPr>
        <w:numPr>
          <w:ilvl w:val="0"/>
          <w:numId w:val="2"/>
        </w:numPr>
        <w:spacing w:after="64" w:line="255" w:lineRule="auto"/>
        <w:ind w:left="0" w:right="332" w:hanging="158"/>
        <w:rPr>
          <w:szCs w:val="24"/>
        </w:rPr>
      </w:pPr>
      <w:r w:rsidRPr="00B905E2">
        <w:rPr>
          <w:szCs w:val="24"/>
        </w:rPr>
        <w:t xml:space="preserve">+ (другие) </w:t>
      </w:r>
    </w:p>
    <w:p w:rsidR="009B5F3B" w:rsidRPr="00B905E2" w:rsidRDefault="00573C29" w:rsidP="00B905E2">
      <w:pPr>
        <w:spacing w:after="58"/>
        <w:ind w:left="0" w:right="332"/>
        <w:rPr>
          <w:szCs w:val="24"/>
        </w:rPr>
      </w:pPr>
      <w:r w:rsidRPr="00B905E2">
        <w:rPr>
          <w:b/>
          <w:szCs w:val="24"/>
        </w:rPr>
        <w:t>1.4.</w:t>
      </w:r>
      <w:r w:rsidRPr="00B905E2">
        <w:rPr>
          <w:rFonts w:ascii="Arial" w:eastAsia="Arial" w:hAnsi="Arial" w:cs="Arial"/>
          <w:b/>
          <w:szCs w:val="24"/>
        </w:rPr>
        <w:t xml:space="preserve"> </w:t>
      </w:r>
      <w:r w:rsidRPr="00B905E2">
        <w:rPr>
          <w:szCs w:val="24"/>
        </w:rPr>
        <w:t xml:space="preserve">Дополнительные образовательные программы спортивной подготовки разрабатываются на основе: </w:t>
      </w:r>
    </w:p>
    <w:p w:rsidR="009B5F3B" w:rsidRPr="00B905E2" w:rsidRDefault="00573C29" w:rsidP="00B905E2">
      <w:pPr>
        <w:numPr>
          <w:ilvl w:val="0"/>
          <w:numId w:val="2"/>
        </w:numPr>
        <w:spacing w:after="56"/>
        <w:ind w:left="0" w:right="332" w:hanging="158"/>
        <w:rPr>
          <w:szCs w:val="24"/>
        </w:rPr>
      </w:pPr>
      <w:r w:rsidRPr="00B905E2">
        <w:rPr>
          <w:szCs w:val="24"/>
        </w:rPr>
        <w:t xml:space="preserve">примерных дополнительных образовательных программ спортивной подготовки по видам спорта; </w:t>
      </w:r>
    </w:p>
    <w:p w:rsidR="009B5F3B" w:rsidRPr="00B905E2" w:rsidRDefault="00573C29" w:rsidP="00B905E2">
      <w:pPr>
        <w:numPr>
          <w:ilvl w:val="0"/>
          <w:numId w:val="2"/>
        </w:numPr>
        <w:spacing w:after="51"/>
        <w:ind w:left="0" w:right="332" w:hanging="158"/>
        <w:rPr>
          <w:szCs w:val="24"/>
        </w:rPr>
      </w:pPr>
      <w:r w:rsidRPr="00B905E2">
        <w:rPr>
          <w:szCs w:val="24"/>
        </w:rPr>
        <w:t xml:space="preserve">Федеральными стандартами спортивной подготовки по видам спорта; </w:t>
      </w:r>
    </w:p>
    <w:p w:rsidR="009B5F3B" w:rsidRDefault="00573C29" w:rsidP="00B905E2">
      <w:pPr>
        <w:numPr>
          <w:ilvl w:val="0"/>
          <w:numId w:val="2"/>
        </w:numPr>
        <w:spacing w:after="99"/>
        <w:ind w:left="0" w:right="332" w:hanging="158"/>
      </w:pPr>
      <w:r w:rsidRPr="00B905E2">
        <w:rPr>
          <w:szCs w:val="24"/>
        </w:rPr>
        <w:t>Правилами видов спорта; - +(другие)</w:t>
      </w:r>
      <w:r>
        <w:t xml:space="preserve"> </w:t>
      </w:r>
    </w:p>
    <w:p w:rsidR="009B5F3B" w:rsidRDefault="00573C29" w:rsidP="00B905E2">
      <w:pPr>
        <w:numPr>
          <w:ilvl w:val="1"/>
          <w:numId w:val="3"/>
        </w:numPr>
        <w:spacing w:after="47"/>
        <w:ind w:left="0" w:right="332" w:firstLine="0"/>
      </w:pPr>
      <w:r>
        <w:t xml:space="preserve">Образовательная программа является документом, отражающим педагогические подходы, технологии и методику реализации дополнительной образовательной программы по виду спорта Учреждения в соответствии с действующими требованиями и учебным планом. </w:t>
      </w:r>
    </w:p>
    <w:p w:rsidR="009B5F3B" w:rsidRDefault="00573C29" w:rsidP="00B905E2">
      <w:pPr>
        <w:numPr>
          <w:ilvl w:val="1"/>
          <w:numId w:val="3"/>
        </w:numPr>
        <w:spacing w:after="67"/>
        <w:ind w:left="0" w:right="332" w:firstLine="0"/>
      </w:pPr>
      <w:r>
        <w:t xml:space="preserve">Образовательная программа раскрывает содержание умений и навыков, направленных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</w:p>
    <w:p w:rsidR="009B5F3B" w:rsidRDefault="00573C29" w:rsidP="00B905E2">
      <w:pPr>
        <w:numPr>
          <w:ilvl w:val="1"/>
          <w:numId w:val="3"/>
        </w:numPr>
        <w:spacing w:after="57"/>
        <w:ind w:left="0" w:right="332" w:firstLine="0"/>
      </w:pPr>
      <w:r>
        <w:t xml:space="preserve">Основными задачами реализации Программы являются: </w:t>
      </w:r>
    </w:p>
    <w:p w:rsidR="009B5F3B" w:rsidRDefault="00573C29">
      <w:pPr>
        <w:numPr>
          <w:ilvl w:val="0"/>
          <w:numId w:val="2"/>
        </w:numPr>
        <w:spacing w:after="45"/>
        <w:ind w:left="258" w:right="332" w:hanging="158"/>
      </w:pPr>
      <w:r>
        <w:t xml:space="preserve">формирование и развитие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9B5F3B" w:rsidRDefault="00573C29">
      <w:pPr>
        <w:numPr>
          <w:ilvl w:val="0"/>
          <w:numId w:val="2"/>
        </w:numPr>
        <w:spacing w:after="47"/>
        <w:ind w:left="258" w:right="332" w:hanging="158"/>
      </w:pPr>
      <w:r>
        <w:lastRenderedPageBreak/>
        <w:t xml:space="preserve">формирование культуры здорового и безопасного образа жизни, укрепление здоровья обучающихся; </w:t>
      </w:r>
    </w:p>
    <w:p w:rsidR="009B5F3B" w:rsidRDefault="00573C29">
      <w:pPr>
        <w:numPr>
          <w:ilvl w:val="0"/>
          <w:numId w:val="2"/>
        </w:numPr>
        <w:spacing w:after="35"/>
        <w:ind w:left="258" w:right="332" w:hanging="158"/>
      </w:pPr>
      <w:r>
        <w:t xml:space="preserve">выявление и поддержка детей, проявивших выдающиеся способности в спорте. Программы должны быть направлены на: </w:t>
      </w:r>
    </w:p>
    <w:p w:rsidR="009B5F3B" w:rsidRDefault="00573C29">
      <w:pPr>
        <w:numPr>
          <w:ilvl w:val="0"/>
          <w:numId w:val="2"/>
        </w:numPr>
        <w:ind w:left="258" w:right="332" w:hanging="158"/>
      </w:pPr>
      <w:r>
        <w:t xml:space="preserve">отбор одаренных детей; </w:t>
      </w:r>
    </w:p>
    <w:p w:rsidR="009B5F3B" w:rsidRDefault="00573C29">
      <w:pPr>
        <w:numPr>
          <w:ilvl w:val="0"/>
          <w:numId w:val="2"/>
        </w:numPr>
        <w:spacing w:after="53"/>
        <w:ind w:left="258" w:right="332" w:hanging="158"/>
      </w:pPr>
      <w:r>
        <w:t xml:space="preserve">создание условий для физического образования, воспитания и развития детей; </w:t>
      </w:r>
    </w:p>
    <w:p w:rsidR="009B5F3B" w:rsidRDefault="00573C29">
      <w:pPr>
        <w:numPr>
          <w:ilvl w:val="0"/>
          <w:numId w:val="2"/>
        </w:numPr>
        <w:spacing w:after="41"/>
        <w:ind w:left="258" w:right="332" w:hanging="158"/>
      </w:pPr>
      <w:r>
        <w:t xml:space="preserve">формирование знаний, умений, навыков в области физической культуры и спорта, в том числе в избранном виде спорта; </w:t>
      </w:r>
    </w:p>
    <w:p w:rsidR="009B5F3B" w:rsidRDefault="00573C29">
      <w:pPr>
        <w:numPr>
          <w:ilvl w:val="0"/>
          <w:numId w:val="2"/>
        </w:numPr>
        <w:ind w:left="258" w:right="332" w:hanging="158"/>
      </w:pPr>
      <w:r>
        <w:t xml:space="preserve">подготовку к освоению этапов спортивной подготовки, в том числе в дальнейшем по дополнительным образовательным программам спортивной подготовки; </w:t>
      </w:r>
    </w:p>
    <w:p w:rsidR="009B5F3B" w:rsidRDefault="00573C29">
      <w:pPr>
        <w:numPr>
          <w:ilvl w:val="0"/>
          <w:numId w:val="2"/>
        </w:numPr>
        <w:ind w:left="258" w:right="332" w:hanging="158"/>
      </w:pPr>
      <w:r>
        <w:t xml:space="preserve">организацию досуга и формирование потребности в поддержании здорового образа жизни. </w:t>
      </w:r>
    </w:p>
    <w:p w:rsidR="009B5F3B" w:rsidRDefault="00573C29">
      <w:pPr>
        <w:spacing w:after="25" w:line="259" w:lineRule="auto"/>
        <w:ind w:left="0" w:firstLine="0"/>
        <w:jc w:val="left"/>
      </w:pPr>
      <w:r>
        <w:t xml:space="preserve"> </w:t>
      </w:r>
    </w:p>
    <w:p w:rsidR="009B5F3B" w:rsidRDefault="00573C29">
      <w:pPr>
        <w:spacing w:after="3" w:line="259" w:lineRule="auto"/>
        <w:ind w:left="285" w:right="206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t xml:space="preserve">Цели и задачи разработки образовательной программы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9B5F3B" w:rsidRDefault="00573C29">
      <w:pPr>
        <w:ind w:left="100" w:right="332" w:firstLine="298"/>
      </w:pPr>
      <w:r>
        <w:t xml:space="preserve">Цель разработки образовательной программы – создание условий для улучшения здоровья обучающихся, обеспечения нормального физического развития растущего организма и разностороннюю </w:t>
      </w:r>
      <w:r w:rsidR="00B905E2">
        <w:t>физическую подготовленность</w:t>
      </w:r>
      <w:r>
        <w:t xml:space="preserve">. </w:t>
      </w:r>
    </w:p>
    <w:p w:rsidR="009B5F3B" w:rsidRDefault="00573C29">
      <w:pPr>
        <w:spacing w:after="29" w:line="259" w:lineRule="auto"/>
        <w:ind w:left="259" w:firstLine="0"/>
        <w:jc w:val="left"/>
      </w:pPr>
      <w:r>
        <w:rPr>
          <w:sz w:val="23"/>
        </w:rPr>
        <w:t xml:space="preserve">Задачи разработки образовательной программы: </w:t>
      </w:r>
    </w:p>
    <w:p w:rsidR="009B5F3B" w:rsidRDefault="00573C29">
      <w:pPr>
        <w:numPr>
          <w:ilvl w:val="0"/>
          <w:numId w:val="2"/>
        </w:numPr>
        <w:spacing w:after="57"/>
        <w:ind w:left="258" w:right="332" w:hanging="158"/>
      </w:pPr>
      <w:r>
        <w:t xml:space="preserve">соответствовать современным требованиям физкультурно-спортивной деятельности; </w:t>
      </w:r>
    </w:p>
    <w:p w:rsidR="009B5F3B" w:rsidRDefault="00573C29">
      <w:pPr>
        <w:numPr>
          <w:ilvl w:val="0"/>
          <w:numId w:val="2"/>
        </w:numPr>
        <w:spacing w:after="38"/>
        <w:ind w:left="258" w:right="332" w:hanging="158"/>
      </w:pPr>
      <w:r>
        <w:t xml:space="preserve">конкретно определить содержание, объем, порядок изучения учебной дисциплины (курса) с учетом целей, задач и особенностей образовательной программы </w:t>
      </w:r>
      <w:r w:rsidR="00B905E2">
        <w:t>МУ ДО «СШ РМР»</w:t>
      </w:r>
      <w:r>
        <w:t xml:space="preserve">, учебного плана и контингента обучающихся; </w:t>
      </w:r>
    </w:p>
    <w:p w:rsidR="009B5F3B" w:rsidRDefault="00573C29">
      <w:pPr>
        <w:numPr>
          <w:ilvl w:val="0"/>
          <w:numId w:val="2"/>
        </w:numPr>
        <w:ind w:left="258" w:right="332" w:hanging="158"/>
      </w:pPr>
      <w:r>
        <w:t xml:space="preserve">целостность процесса психического и физического, умственного и духовного развития личности ребенка. </w:t>
      </w:r>
    </w:p>
    <w:p w:rsidR="009B5F3B" w:rsidRDefault="00573C29">
      <w:pPr>
        <w:spacing w:after="18" w:line="259" w:lineRule="auto"/>
        <w:ind w:left="115" w:firstLine="0"/>
        <w:jc w:val="left"/>
      </w:pPr>
      <w:r>
        <w:t xml:space="preserve"> </w:t>
      </w:r>
    </w:p>
    <w:p w:rsidR="009B5F3B" w:rsidRDefault="00573C29">
      <w:pPr>
        <w:spacing w:after="3" w:line="259" w:lineRule="auto"/>
        <w:ind w:left="285" w:right="499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t>Структура образовательной программы</w:t>
      </w:r>
      <w:r>
        <w:rPr>
          <w:b/>
        </w:rPr>
        <w:t xml:space="preserve">.  </w:t>
      </w:r>
    </w:p>
    <w:p w:rsidR="009B5F3B" w:rsidRDefault="00573C29">
      <w:pPr>
        <w:spacing w:after="26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9B5F3B" w:rsidRDefault="00573C29">
      <w:pPr>
        <w:ind w:left="110" w:right="332"/>
      </w:pPr>
      <w:r>
        <w:t xml:space="preserve">Образовательная программа включает следующие структурные элементы: </w:t>
      </w:r>
    </w:p>
    <w:p w:rsidR="009B5F3B" w:rsidRDefault="00573C29">
      <w:pPr>
        <w:numPr>
          <w:ilvl w:val="0"/>
          <w:numId w:val="4"/>
        </w:numPr>
        <w:ind w:right="332" w:hanging="245"/>
      </w:pPr>
      <w:r>
        <w:t xml:space="preserve">Титульный лист </w:t>
      </w:r>
    </w:p>
    <w:p w:rsidR="009B5F3B" w:rsidRDefault="00573C29">
      <w:pPr>
        <w:numPr>
          <w:ilvl w:val="0"/>
          <w:numId w:val="4"/>
        </w:numPr>
        <w:ind w:right="332" w:hanging="245"/>
      </w:pPr>
      <w:r>
        <w:t xml:space="preserve">Пояснительная записка </w:t>
      </w:r>
    </w:p>
    <w:p w:rsidR="009B5F3B" w:rsidRDefault="00573C29">
      <w:pPr>
        <w:numPr>
          <w:ilvl w:val="0"/>
          <w:numId w:val="4"/>
        </w:numPr>
        <w:ind w:right="332" w:hanging="245"/>
      </w:pPr>
      <w:r>
        <w:t xml:space="preserve">Характеристику дополнительной образовательной программы спортивной подготовки  </w:t>
      </w:r>
    </w:p>
    <w:p w:rsidR="009B5F3B" w:rsidRDefault="00573C29">
      <w:pPr>
        <w:numPr>
          <w:ilvl w:val="0"/>
          <w:numId w:val="4"/>
        </w:numPr>
        <w:ind w:right="332" w:hanging="245"/>
      </w:pPr>
      <w:r>
        <w:t xml:space="preserve">Сроки реализации этапов спортивной подготовки и возрастные границы лиц, проходящих спортивную подготовку </w:t>
      </w:r>
    </w:p>
    <w:p w:rsidR="009B5F3B" w:rsidRDefault="00573C29">
      <w:pPr>
        <w:numPr>
          <w:ilvl w:val="0"/>
          <w:numId w:val="4"/>
        </w:numPr>
        <w:ind w:right="332" w:hanging="245"/>
      </w:pPr>
      <w:r>
        <w:t xml:space="preserve">Объем дополнительной образовательной программы спортивной подготовки </w:t>
      </w:r>
    </w:p>
    <w:p w:rsidR="009B5F3B" w:rsidRDefault="00573C29">
      <w:pPr>
        <w:numPr>
          <w:ilvl w:val="0"/>
          <w:numId w:val="4"/>
        </w:numPr>
        <w:ind w:right="332" w:hanging="245"/>
      </w:pPr>
      <w:r>
        <w:t xml:space="preserve">Учебный план </w:t>
      </w:r>
    </w:p>
    <w:p w:rsidR="009B5F3B" w:rsidRDefault="00573C29">
      <w:pPr>
        <w:numPr>
          <w:ilvl w:val="0"/>
          <w:numId w:val="4"/>
        </w:numPr>
        <w:spacing w:after="74"/>
        <w:ind w:right="332" w:hanging="245"/>
      </w:pPr>
      <w:r>
        <w:t xml:space="preserve">Методическая часть </w:t>
      </w:r>
    </w:p>
    <w:p w:rsidR="009B5F3B" w:rsidRDefault="00573C29">
      <w:pPr>
        <w:numPr>
          <w:ilvl w:val="0"/>
          <w:numId w:val="5"/>
        </w:numPr>
        <w:ind w:right="332" w:hanging="245"/>
      </w:pPr>
      <w:r>
        <w:t xml:space="preserve">Система контроля  </w:t>
      </w:r>
    </w:p>
    <w:p w:rsidR="009B5F3B" w:rsidRDefault="00573C29">
      <w:pPr>
        <w:numPr>
          <w:ilvl w:val="0"/>
          <w:numId w:val="5"/>
        </w:numPr>
        <w:ind w:right="332" w:hanging="245"/>
      </w:pPr>
      <w:r>
        <w:t xml:space="preserve">Рабочая программа по виду спорта (спортивной дисциплине). </w:t>
      </w:r>
    </w:p>
    <w:p w:rsidR="009B5F3B" w:rsidRDefault="00573C29">
      <w:pPr>
        <w:numPr>
          <w:ilvl w:val="0"/>
          <w:numId w:val="5"/>
        </w:numPr>
        <w:ind w:right="332" w:hanging="245"/>
      </w:pPr>
      <w:r>
        <w:t xml:space="preserve">Перечень информационного обеспечения </w:t>
      </w:r>
    </w:p>
    <w:p w:rsidR="009B5F3B" w:rsidRDefault="00573C29">
      <w:pPr>
        <w:spacing w:after="23" w:line="259" w:lineRule="auto"/>
        <w:ind w:left="355" w:firstLine="0"/>
        <w:jc w:val="left"/>
      </w:pPr>
      <w:r>
        <w:t xml:space="preserve"> </w:t>
      </w:r>
    </w:p>
    <w:p w:rsidR="009B5F3B" w:rsidRDefault="00573C29">
      <w:pPr>
        <w:ind w:left="110" w:right="118"/>
      </w:pPr>
      <w:r>
        <w:t xml:space="preserve">К образовательной программе могут прилагаться и другие документы, которые необходимы тренеру-преподавателю для полноценного и эффективного осуществления образовательного процесса. </w:t>
      </w:r>
    </w:p>
    <w:p w:rsidR="009B5F3B" w:rsidRDefault="00573C29">
      <w:pPr>
        <w:spacing w:after="3" w:line="259" w:lineRule="auto"/>
        <w:ind w:left="285" w:right="280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t>Порядок разработки образовательной программы</w:t>
      </w:r>
      <w:r>
        <w:rPr>
          <w:b/>
        </w:rPr>
        <w:t xml:space="preserve">. </w:t>
      </w:r>
    </w:p>
    <w:p w:rsidR="009B5F3B" w:rsidRDefault="00573C29">
      <w:pPr>
        <w:spacing w:after="2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9B5F3B" w:rsidRPr="00B905E2" w:rsidRDefault="00573C29" w:rsidP="00941C42">
      <w:pPr>
        <w:numPr>
          <w:ilvl w:val="1"/>
          <w:numId w:val="6"/>
        </w:numPr>
        <w:spacing w:after="48" w:line="261" w:lineRule="auto"/>
        <w:rPr>
          <w:color w:val="auto"/>
        </w:rPr>
      </w:pPr>
      <w:r w:rsidRPr="00B905E2">
        <w:rPr>
          <w:color w:val="auto"/>
        </w:rPr>
        <w:lastRenderedPageBreak/>
        <w:t>Дополнительн</w:t>
      </w:r>
      <w:r w:rsidR="00941C42">
        <w:rPr>
          <w:color w:val="auto"/>
        </w:rPr>
        <w:t xml:space="preserve">ая </w:t>
      </w:r>
      <w:r w:rsidR="00941C42">
        <w:rPr>
          <w:color w:val="auto"/>
        </w:rPr>
        <w:tab/>
        <w:t>образовательная программа,</w:t>
      </w:r>
      <w:r w:rsidRPr="00B905E2">
        <w:rPr>
          <w:color w:val="auto"/>
        </w:rPr>
        <w:t xml:space="preserve"> принимается</w:t>
      </w:r>
      <w:r w:rsidR="00B905E2">
        <w:rPr>
          <w:color w:val="auto"/>
        </w:rPr>
        <w:t xml:space="preserve"> </w:t>
      </w:r>
      <w:r w:rsidRPr="00B905E2">
        <w:rPr>
          <w:color w:val="auto"/>
        </w:rPr>
        <w:t>педагогическим советом</w:t>
      </w:r>
      <w:r w:rsidR="00B905E2">
        <w:rPr>
          <w:color w:val="auto"/>
        </w:rPr>
        <w:t xml:space="preserve"> </w:t>
      </w:r>
      <w:r w:rsidRPr="00B905E2">
        <w:rPr>
          <w:color w:val="auto"/>
        </w:rPr>
        <w:t>Учреждения, утверждается приказом директора Учреждения</w:t>
      </w:r>
      <w:r w:rsidR="00B905E2">
        <w:rPr>
          <w:color w:val="auto"/>
        </w:rPr>
        <w:t>.</w:t>
      </w:r>
      <w:r w:rsidRPr="00B905E2">
        <w:rPr>
          <w:color w:val="auto"/>
        </w:rPr>
        <w:t xml:space="preserve"> </w:t>
      </w:r>
    </w:p>
    <w:p w:rsidR="009B5F3B" w:rsidRDefault="00573C29">
      <w:pPr>
        <w:numPr>
          <w:ilvl w:val="1"/>
          <w:numId w:val="6"/>
        </w:numPr>
        <w:jc w:val="left"/>
      </w:pPr>
      <w:r>
        <w:t xml:space="preserve">Допускается разработка образовательной программы коллективом тренеров-преподавателей. </w:t>
      </w:r>
    </w:p>
    <w:p w:rsidR="009B5F3B" w:rsidRDefault="00573C29">
      <w:pPr>
        <w:spacing w:after="20" w:line="259" w:lineRule="auto"/>
        <w:ind w:left="0" w:firstLine="0"/>
        <w:jc w:val="left"/>
      </w:pPr>
      <w:r>
        <w:t xml:space="preserve"> </w:t>
      </w:r>
    </w:p>
    <w:p w:rsidR="009B5F3B" w:rsidRDefault="00573C29">
      <w:pPr>
        <w:spacing w:after="3" w:line="259" w:lineRule="auto"/>
        <w:ind w:left="285" w:right="346"/>
        <w:jc w:val="center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t>Оформление и содержание структурных элементов образовательной программы</w:t>
      </w:r>
      <w:r>
        <w:rPr>
          <w:b/>
        </w:rPr>
        <w:t xml:space="preserve">. </w:t>
      </w:r>
    </w:p>
    <w:p w:rsidR="009B5F3B" w:rsidRDefault="00573C29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9B5F3B" w:rsidRDefault="00573C29">
      <w:pPr>
        <w:ind w:left="110" w:right="332"/>
      </w:pPr>
      <w:r>
        <w:rPr>
          <w:b/>
        </w:rPr>
        <w:t>5.1.</w:t>
      </w:r>
      <w:r>
        <w:rPr>
          <w:rFonts w:ascii="Arial" w:eastAsia="Arial" w:hAnsi="Arial" w:cs="Arial"/>
          <w:b/>
        </w:rPr>
        <w:t xml:space="preserve"> </w:t>
      </w:r>
      <w:r>
        <w:t>На титульном листе указываются</w:t>
      </w:r>
      <w:r>
        <w:rPr>
          <w:b/>
        </w:rPr>
        <w:t xml:space="preserve">: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наименование образовательной организации, реализующей дополнительную образовательную программу;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когда и кем согласована дополнительная образовательная программа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когда и кем утверждена дополнительная образовательная программа;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наименование программы;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срок реализации программы;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>Ф.И.О., должность (автора) разработчика (</w:t>
      </w:r>
      <w:proofErr w:type="spellStart"/>
      <w:r>
        <w:t>ов</w:t>
      </w:r>
      <w:proofErr w:type="spellEnd"/>
      <w:r>
        <w:t xml:space="preserve">) программы;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название населенного пункта, в котором реализуется дополнительная образовательная программа. </w:t>
      </w:r>
    </w:p>
    <w:p w:rsidR="009B5F3B" w:rsidRDefault="00573C29">
      <w:pPr>
        <w:numPr>
          <w:ilvl w:val="1"/>
          <w:numId w:val="11"/>
        </w:numPr>
        <w:ind w:left="676" w:right="222" w:hanging="576"/>
      </w:pPr>
      <w:r>
        <w:t xml:space="preserve">В пояснительной записке к образовательной программе дается характеристика избранного вида спорта, его отличительные особенности и специфика организации обучения, излагается структура многолетней подготовки (этапы, периоды), минимальный возраст детей для зачисления на обучение и минимальное количество детей в группах. </w:t>
      </w:r>
    </w:p>
    <w:p w:rsidR="009B5F3B" w:rsidRDefault="00573C29">
      <w:pPr>
        <w:numPr>
          <w:ilvl w:val="1"/>
          <w:numId w:val="11"/>
        </w:numPr>
        <w:ind w:left="676" w:right="222" w:hanging="576"/>
      </w:pPr>
      <w:r>
        <w:t>Учебный план программы должен содержать</w:t>
      </w:r>
      <w:r>
        <w:rPr>
          <w:b/>
        </w:rPr>
        <w:t xml:space="preserve">: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продолжительность и объемы реализации программы по предметным областям;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навыки в других видах спорта, способствующие повышению профессионального мастерства в избранном;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соотношение объемов тренировочного процесса по разделам обучения, включая </w:t>
      </w:r>
      <w:proofErr w:type="gramStart"/>
      <w:r>
        <w:t>время</w:t>
      </w:r>
      <w:proofErr w:type="gramEnd"/>
      <w:r>
        <w:t xml:space="preserve"> отводимое для самостоятельной работы обучающихся, в том числе и по индивидуальным планам; -</w:t>
      </w:r>
      <w:r>
        <w:rPr>
          <w:rFonts w:ascii="Arial" w:eastAsia="Arial" w:hAnsi="Arial" w:cs="Arial"/>
        </w:rPr>
        <w:t xml:space="preserve"> </w:t>
      </w:r>
      <w:r>
        <w:t xml:space="preserve">количество часов по каждой теме с разбивкой на теоретические и практические виды занятий. </w:t>
      </w:r>
    </w:p>
    <w:p w:rsidR="009B5F3B" w:rsidRDefault="00573C29">
      <w:pPr>
        <w:spacing w:after="50"/>
        <w:ind w:left="110" w:right="332"/>
      </w:pPr>
      <w:r>
        <w:rPr>
          <w:b/>
        </w:rPr>
        <w:t>5.4.</w:t>
      </w:r>
      <w:r>
        <w:rPr>
          <w:rFonts w:ascii="Arial" w:eastAsia="Arial" w:hAnsi="Arial" w:cs="Arial"/>
          <w:b/>
        </w:rPr>
        <w:t xml:space="preserve"> </w:t>
      </w:r>
      <w:r>
        <w:t xml:space="preserve">Методическая часть программы включает в себя: </w:t>
      </w:r>
    </w:p>
    <w:p w:rsidR="009B5F3B" w:rsidRDefault="00573C29">
      <w:pPr>
        <w:numPr>
          <w:ilvl w:val="0"/>
          <w:numId w:val="7"/>
        </w:numPr>
        <w:spacing w:after="0" w:line="258" w:lineRule="auto"/>
        <w:ind w:right="332" w:hanging="836"/>
      </w:pPr>
      <w:r>
        <w:t>содержание и методику работы по предметным областям, этапам (периодам) подготовки;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требования техники безопасности в процессе реализации программы;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объемы максимальных тренировочных нагрузок. </w:t>
      </w:r>
    </w:p>
    <w:p w:rsidR="009B5F3B" w:rsidRDefault="00573C29">
      <w:pPr>
        <w:ind w:left="110" w:right="332"/>
      </w:pPr>
      <w:r>
        <w:rPr>
          <w:b/>
        </w:rPr>
        <w:t>5.5.</w:t>
      </w:r>
      <w:r>
        <w:rPr>
          <w:rFonts w:ascii="Arial" w:eastAsia="Arial" w:hAnsi="Arial" w:cs="Arial"/>
          <w:b/>
        </w:rPr>
        <w:t xml:space="preserve"> </w:t>
      </w:r>
      <w:r>
        <w:t>Система контроля и зачетные требования программы должны включать</w:t>
      </w:r>
      <w:r>
        <w:rPr>
          <w:b/>
        </w:rPr>
        <w:t xml:space="preserve">: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>комплексы контрольных упражнений для оценки результатов освоения программы; -</w:t>
      </w:r>
      <w:r>
        <w:rPr>
          <w:rFonts w:ascii="Arial" w:eastAsia="Arial" w:hAnsi="Arial" w:cs="Arial"/>
        </w:rPr>
        <w:t xml:space="preserve"> </w:t>
      </w:r>
      <w:r>
        <w:t xml:space="preserve">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обучающихся. </w:t>
      </w:r>
    </w:p>
    <w:p w:rsidR="009B5F3B" w:rsidRDefault="00573C29">
      <w:pPr>
        <w:ind w:left="110"/>
      </w:pPr>
      <w:r>
        <w:t xml:space="preserve">При проведении промежуточной и итоговой аттестации учитываются результаты освоения программы по каждой предметной области. </w:t>
      </w:r>
    </w:p>
    <w:p w:rsidR="009B5F3B" w:rsidRDefault="00573C29">
      <w:pPr>
        <w:ind w:left="110" w:right="332"/>
      </w:pPr>
      <w:r>
        <w:rPr>
          <w:b/>
        </w:rPr>
        <w:t>5.6.</w:t>
      </w:r>
      <w:r>
        <w:rPr>
          <w:rFonts w:ascii="Arial" w:eastAsia="Arial" w:hAnsi="Arial" w:cs="Arial"/>
          <w:b/>
        </w:rPr>
        <w:t xml:space="preserve"> </w:t>
      </w:r>
      <w:r>
        <w:t>Перечень информационного обеспечения программы должен включать</w:t>
      </w:r>
      <w:r>
        <w:rPr>
          <w:b/>
        </w:rPr>
        <w:t xml:space="preserve">: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список литературы, содержащий не менее 10 источников; </w:t>
      </w:r>
    </w:p>
    <w:p w:rsidR="009B5F3B" w:rsidRDefault="00573C29">
      <w:pPr>
        <w:numPr>
          <w:ilvl w:val="0"/>
          <w:numId w:val="7"/>
        </w:numPr>
        <w:ind w:right="332" w:hanging="836"/>
      </w:pPr>
      <w:r>
        <w:t xml:space="preserve">перечень аудиовизуальных средств с учетом специфики избранного вида спорта; </w:t>
      </w:r>
    </w:p>
    <w:p w:rsidR="009B5F3B" w:rsidRDefault="00573C29">
      <w:pPr>
        <w:numPr>
          <w:ilvl w:val="0"/>
          <w:numId w:val="7"/>
        </w:numPr>
        <w:spacing w:after="99"/>
        <w:ind w:right="332" w:hanging="836"/>
      </w:pPr>
      <w:r>
        <w:t xml:space="preserve">перечень Интернет-ресурсов, необходимых для использования в образовательном процессе. </w:t>
      </w:r>
    </w:p>
    <w:p w:rsidR="00573C29" w:rsidRDefault="00573C29" w:rsidP="00573C29">
      <w:pPr>
        <w:spacing w:after="99"/>
        <w:ind w:right="332"/>
      </w:pPr>
    </w:p>
    <w:p w:rsidR="009B5F3B" w:rsidRDefault="00573C29">
      <w:pPr>
        <w:ind w:left="2229" w:right="332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t>Технология разработки образовательной программы</w:t>
      </w:r>
      <w:r>
        <w:rPr>
          <w:b/>
        </w:rPr>
        <w:t xml:space="preserve">. </w:t>
      </w:r>
    </w:p>
    <w:p w:rsidR="009B5F3B" w:rsidRDefault="00573C29">
      <w:pPr>
        <w:spacing w:after="32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</w:t>
      </w:r>
    </w:p>
    <w:p w:rsidR="009B5F3B" w:rsidRDefault="00573C29">
      <w:pPr>
        <w:numPr>
          <w:ilvl w:val="1"/>
          <w:numId w:val="9"/>
        </w:numPr>
        <w:spacing w:after="104"/>
        <w:ind w:right="332"/>
      </w:pPr>
      <w:r>
        <w:t xml:space="preserve">Количество учебных часов в образовательной программе должно соответствовать годовому количеству учебных часов по учебному плану на текущий спортивный сезон; </w:t>
      </w:r>
    </w:p>
    <w:p w:rsidR="009B5F3B" w:rsidRDefault="00573C29">
      <w:pPr>
        <w:numPr>
          <w:ilvl w:val="1"/>
          <w:numId w:val="9"/>
        </w:numPr>
        <w:ind w:right="332"/>
      </w:pPr>
      <w:r>
        <w:t xml:space="preserve">Образовательная программа должна раскрывать, с учетом конкретных условий, образовательных потребностей и </w:t>
      </w:r>
      <w:proofErr w:type="gramStart"/>
      <w:r>
        <w:t>особенностей развития</w:t>
      </w:r>
      <w:proofErr w:type="gramEnd"/>
      <w:r>
        <w:t xml:space="preserve"> обучающихся индивидуальную педагогическую модель образования. </w:t>
      </w:r>
    </w:p>
    <w:p w:rsidR="009B5F3B" w:rsidRDefault="00573C29">
      <w:pPr>
        <w:spacing w:after="24" w:line="259" w:lineRule="auto"/>
        <w:ind w:left="0" w:firstLine="0"/>
        <w:jc w:val="left"/>
      </w:pPr>
      <w:r>
        <w:t xml:space="preserve"> </w:t>
      </w:r>
    </w:p>
    <w:p w:rsidR="009B5F3B" w:rsidRDefault="00573C29">
      <w:pPr>
        <w:ind w:left="2392" w:right="332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t>Порядок утверждения образовательной программы</w:t>
      </w:r>
      <w:r>
        <w:rPr>
          <w:b/>
        </w:rPr>
        <w:t xml:space="preserve">. </w:t>
      </w:r>
    </w:p>
    <w:p w:rsidR="009B5F3B" w:rsidRDefault="00573C29">
      <w:pPr>
        <w:spacing w:after="27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9B5F3B" w:rsidRDefault="00573C29">
      <w:pPr>
        <w:numPr>
          <w:ilvl w:val="1"/>
          <w:numId w:val="10"/>
        </w:numPr>
        <w:ind w:right="332"/>
      </w:pPr>
      <w:r>
        <w:t xml:space="preserve">Педагогический совет, рассмотрев представленную образовательную программу, дают заключение об её соответствии или несоответствии обязательному минимуму содержания дополнительного образования по видам спорта. </w:t>
      </w:r>
    </w:p>
    <w:p w:rsidR="009B5F3B" w:rsidRDefault="00573C29">
      <w:pPr>
        <w:numPr>
          <w:ilvl w:val="1"/>
          <w:numId w:val="10"/>
        </w:numPr>
        <w:ind w:right="332"/>
      </w:pPr>
      <w:r>
        <w:t xml:space="preserve">Образовательная программа утверждается приказом директора Учреждения. Директором учреждения издается приказ об утверждении образовательных программы. На программе указывается дата её принятия на заседании педагогического совета и подпись директора школы об утверждении с указанием даты и номера приказа. </w:t>
      </w:r>
    </w:p>
    <w:p w:rsidR="009B5F3B" w:rsidRDefault="00573C29">
      <w:pPr>
        <w:numPr>
          <w:ilvl w:val="1"/>
          <w:numId w:val="10"/>
        </w:numPr>
        <w:ind w:right="332"/>
      </w:pPr>
      <w:r>
        <w:t xml:space="preserve">После утверждения директором образовательная программа становится нормативным документом, реализуемым в Учреждении. </w:t>
      </w:r>
    </w:p>
    <w:p w:rsidR="009B5F3B" w:rsidRDefault="00573C29">
      <w:pPr>
        <w:numPr>
          <w:ilvl w:val="1"/>
          <w:numId w:val="10"/>
        </w:numPr>
        <w:ind w:right="332"/>
      </w:pPr>
      <w:r>
        <w:t xml:space="preserve">Образовательная программа обновляется (дополняется, изменяется) ежегодно для каждого вида спорта. </w:t>
      </w:r>
    </w:p>
    <w:p w:rsidR="009B5F3B" w:rsidRDefault="00573C29">
      <w:pPr>
        <w:spacing w:after="237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9B5F3B" w:rsidRDefault="00573C29">
      <w:pPr>
        <w:spacing w:after="3" w:line="259" w:lineRule="auto"/>
        <w:ind w:left="285"/>
        <w:jc w:val="center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t>Оформление образовательной программы</w:t>
      </w:r>
      <w:r>
        <w:rPr>
          <w:b/>
        </w:rPr>
        <w:t xml:space="preserve">. </w:t>
      </w:r>
    </w:p>
    <w:p w:rsidR="009B5F3B" w:rsidRDefault="00573C29">
      <w:pPr>
        <w:spacing w:after="2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9B5F3B" w:rsidRDefault="00573C29">
      <w:pPr>
        <w:ind w:left="10" w:right="332"/>
      </w:pPr>
      <w:r>
        <w:rPr>
          <w:b/>
        </w:rPr>
        <w:t>8.1.</w:t>
      </w:r>
      <w:r>
        <w:t xml:space="preserve"> Текст набирается в редакторе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Windows,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12-14, одинарный межстрочный интервал, переносы в тексте не ставятся, выравнивание по ширине, абзац 1,25см, поля со всех сторон 2см.; центровка заголовков и абзацы в тексте выполняются при помощи средств </w:t>
      </w:r>
      <w:proofErr w:type="spellStart"/>
      <w:r>
        <w:t>Word</w:t>
      </w:r>
      <w:proofErr w:type="spellEnd"/>
      <w:r>
        <w:t xml:space="preserve">, листы формата «А 4». Таблицы вставляются непосредственно в текст. Программа оформляется в отдельную папку. </w:t>
      </w:r>
    </w:p>
    <w:p w:rsidR="009B5F3B" w:rsidRDefault="00573C29">
      <w:pPr>
        <w:spacing w:after="24" w:line="259" w:lineRule="auto"/>
        <w:ind w:left="0" w:firstLine="0"/>
        <w:jc w:val="left"/>
      </w:pPr>
      <w:r>
        <w:t xml:space="preserve"> </w:t>
      </w:r>
    </w:p>
    <w:p w:rsidR="009B5F3B" w:rsidRDefault="00573C29">
      <w:pPr>
        <w:spacing w:after="240"/>
        <w:ind w:left="1609" w:right="332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t>Общий порядок контроля и хранения образовательных программ</w:t>
      </w:r>
      <w:r>
        <w:rPr>
          <w:b/>
        </w:rPr>
        <w:t xml:space="preserve">. </w:t>
      </w:r>
    </w:p>
    <w:p w:rsidR="009B5F3B" w:rsidRDefault="00573C29" w:rsidP="00573C29">
      <w:pPr>
        <w:pStyle w:val="a4"/>
      </w:pPr>
      <w:r w:rsidRPr="00573C29">
        <w:rPr>
          <w:b/>
        </w:rPr>
        <w:t>9.1.</w:t>
      </w:r>
      <w:r>
        <w:t xml:space="preserve"> Администрацией Учреждения ведется периодический контроль качества реализации и выполнения образовательных программ. </w:t>
      </w:r>
    </w:p>
    <w:p w:rsidR="009B5F3B" w:rsidRDefault="00573C29" w:rsidP="00573C29">
      <w:pPr>
        <w:pStyle w:val="a4"/>
      </w:pPr>
      <w:r w:rsidRPr="00573C29">
        <w:rPr>
          <w:b/>
        </w:rPr>
        <w:t>9.2</w:t>
      </w:r>
      <w:r>
        <w:t xml:space="preserve">.  образовательные программы находятся на хранении у заместителя директора. </w:t>
      </w:r>
    </w:p>
    <w:sectPr w:rsidR="009B5F3B">
      <w:pgSz w:w="11899" w:h="16838"/>
      <w:pgMar w:top="1046" w:right="491" w:bottom="1139" w:left="10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7A3"/>
    <w:multiLevelType w:val="multilevel"/>
    <w:tmpl w:val="732CFE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B0390"/>
    <w:multiLevelType w:val="multilevel"/>
    <w:tmpl w:val="1E32B650"/>
    <w:lvl w:ilvl="0">
      <w:start w:val="1"/>
      <w:numFmt w:val="decimal"/>
      <w:lvlText w:val="%1."/>
      <w:lvlJc w:val="left"/>
      <w:pPr>
        <w:ind w:left="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7047E"/>
    <w:multiLevelType w:val="hybridMultilevel"/>
    <w:tmpl w:val="E550D08E"/>
    <w:lvl w:ilvl="0" w:tplc="7B98FD5A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C937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E9FA4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AD740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CE88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A4906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A3CEE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6A4F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0220C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E7231"/>
    <w:multiLevelType w:val="multilevel"/>
    <w:tmpl w:val="443282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B6A5E"/>
    <w:multiLevelType w:val="multilevel"/>
    <w:tmpl w:val="D4CE994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5C79E1"/>
    <w:multiLevelType w:val="multilevel"/>
    <w:tmpl w:val="FF167A4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379F7"/>
    <w:multiLevelType w:val="hybridMultilevel"/>
    <w:tmpl w:val="8D4C1C02"/>
    <w:lvl w:ilvl="0" w:tplc="BC86E4C4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00A2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B1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C6A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6E0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4C2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CFA0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42E2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E05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B1F3A"/>
    <w:multiLevelType w:val="hybridMultilevel"/>
    <w:tmpl w:val="529EF0E8"/>
    <w:lvl w:ilvl="0" w:tplc="78EEA54E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806B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C79D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AD16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2708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8E2A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E430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E6F0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EBB4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727237"/>
    <w:multiLevelType w:val="multilevel"/>
    <w:tmpl w:val="0F302A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EB4663"/>
    <w:multiLevelType w:val="hybridMultilevel"/>
    <w:tmpl w:val="03760D22"/>
    <w:lvl w:ilvl="0" w:tplc="155E035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F5E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CB08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A4B5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721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204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EDAB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92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44DB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AA4D92"/>
    <w:multiLevelType w:val="multilevel"/>
    <w:tmpl w:val="3A0AEEE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3B"/>
    <w:rsid w:val="00573C29"/>
    <w:rsid w:val="005B3570"/>
    <w:rsid w:val="00941C42"/>
    <w:rsid w:val="009B5F3B"/>
    <w:rsid w:val="00B905E2"/>
    <w:rsid w:val="00C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0C1"/>
  <w15:docId w15:val="{555AC658-5B6A-4609-9E4B-70222AC3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3C29"/>
    <w:pPr>
      <w:spacing w:after="0" w:line="240" w:lineRule="auto"/>
      <w:ind w:left="111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prrg</vt:lpstr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prrg</dc:title>
  <dc:subject/>
  <dc:creator>AAA</dc:creator>
  <cp:keywords/>
  <cp:lastModifiedBy>Пользователь Windows</cp:lastModifiedBy>
  <cp:revision>6</cp:revision>
  <dcterms:created xsi:type="dcterms:W3CDTF">2023-06-20T10:56:00Z</dcterms:created>
  <dcterms:modified xsi:type="dcterms:W3CDTF">2023-07-13T08:22:00Z</dcterms:modified>
</cp:coreProperties>
</file>